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4B" w:rsidRPr="00FC4A4B" w:rsidRDefault="00FC4A4B" w:rsidP="00FC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4A4B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4B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от 3</w:t>
      </w:r>
      <w:r w:rsidR="0048252F">
        <w:rPr>
          <w:rFonts w:ascii="Times New Roman" w:hAnsi="Times New Roman" w:cs="Times New Roman"/>
          <w:sz w:val="28"/>
          <w:szCs w:val="28"/>
        </w:rPr>
        <w:t>1</w:t>
      </w:r>
      <w:r w:rsidRPr="00FC4A4B">
        <w:rPr>
          <w:rFonts w:ascii="Times New Roman" w:hAnsi="Times New Roman" w:cs="Times New Roman"/>
          <w:sz w:val="28"/>
          <w:szCs w:val="28"/>
        </w:rPr>
        <w:t xml:space="preserve"> октября 2013 г. № </w:t>
      </w:r>
      <w:r w:rsidR="0048252F">
        <w:rPr>
          <w:rFonts w:ascii="Times New Roman" w:hAnsi="Times New Roman" w:cs="Times New Roman"/>
          <w:sz w:val="28"/>
          <w:szCs w:val="28"/>
        </w:rPr>
        <w:t>201</w:t>
      </w:r>
      <w:r w:rsidRPr="00FC4A4B">
        <w:rPr>
          <w:rFonts w:ascii="Times New Roman" w:hAnsi="Times New Roman" w:cs="Times New Roman"/>
          <w:sz w:val="28"/>
          <w:szCs w:val="28"/>
        </w:rPr>
        <w:t>9-р</w:t>
      </w:r>
    </w:p>
    <w:p w:rsidR="00FC4A4B" w:rsidRDefault="00FC4A4B" w:rsidP="00FC4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A4B">
        <w:rPr>
          <w:rFonts w:ascii="Times New Roman" w:hAnsi="Times New Roman" w:cs="Times New Roman"/>
          <w:sz w:val="24"/>
          <w:szCs w:val="24"/>
        </w:rPr>
        <w:t>МОСКВА</w:t>
      </w:r>
    </w:p>
    <w:p w:rsidR="00FC4A4B" w:rsidRPr="00FC4A4B" w:rsidRDefault="00FC4A4B" w:rsidP="00FC4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B75" w:rsidRDefault="00FC4A4B" w:rsidP="00437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1.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утвердить прилагаемый перечень</w:t>
      </w:r>
      <w:r w:rsidR="00437B75" w:rsidRPr="0048252F">
        <w:rPr>
          <w:rFonts w:ascii="Times New Roman" w:hAnsi="Times New Roman" w:cs="Times New Roman"/>
          <w:sz w:val="28"/>
          <w:szCs w:val="28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437B75" w:rsidRPr="0048252F" w:rsidRDefault="00437B75" w:rsidP="00437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2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37B75" w:rsidRPr="0048252F" w:rsidRDefault="00437B75" w:rsidP="00437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2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27 февраля 2008 г. № 236-р (Собрание законодательства Российской Федерации, 2008, № 9, ст. 884);</w:t>
      </w:r>
    </w:p>
    <w:p w:rsidR="00437B75" w:rsidRPr="0048252F" w:rsidRDefault="00437B75" w:rsidP="00437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2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25 марта 2010 г. № 427-р (Собрание законодательства Российской Федерации, 2010, № 14, ст. 1690).</w:t>
      </w:r>
    </w:p>
    <w:p w:rsidR="00FC4A4B" w:rsidRDefault="00FC4A4B" w:rsidP="00437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2014 г.</w:t>
      </w:r>
    </w:p>
    <w:p w:rsidR="00FC4A4B" w:rsidRDefault="00FC4A4B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0D" w:rsidRDefault="00F75C0D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FC4A4B" w:rsidTr="00FC4A4B">
        <w:tc>
          <w:tcPr>
            <w:tcW w:w="3823" w:type="dxa"/>
          </w:tcPr>
          <w:p w:rsidR="00FC4A4B" w:rsidRDefault="00FC4A4B" w:rsidP="00FC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A4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  <w:p w:rsidR="00FC4A4B" w:rsidRDefault="00FC4A4B" w:rsidP="00FC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FC4A4B" w:rsidRDefault="00FC4A4B" w:rsidP="00FC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A4B" w:rsidRDefault="00FC4A4B" w:rsidP="00FC4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A4B"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</w:p>
        </w:tc>
      </w:tr>
    </w:tbl>
    <w:p w:rsidR="00FC4A4B" w:rsidRPr="00FC4A4B" w:rsidRDefault="00FC4A4B" w:rsidP="00FC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843" w:rsidRDefault="00DA6843" w:rsidP="00FC4A4B">
      <w:pPr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DA6843" w:rsidSect="00DA6843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4A4B" w:rsidRDefault="00FC4A4B" w:rsidP="00FC4A4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C4A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C4A4B">
        <w:rPr>
          <w:rFonts w:ascii="Times New Roman" w:hAnsi="Times New Roman" w:cs="Times New Roman"/>
          <w:sz w:val="28"/>
          <w:szCs w:val="28"/>
        </w:rPr>
        <w:t xml:space="preserve">от </w:t>
      </w:r>
      <w:r w:rsidR="00437B75" w:rsidRPr="00FC4A4B">
        <w:rPr>
          <w:rFonts w:ascii="Times New Roman" w:hAnsi="Times New Roman" w:cs="Times New Roman"/>
          <w:sz w:val="28"/>
          <w:szCs w:val="28"/>
        </w:rPr>
        <w:t>3</w:t>
      </w:r>
      <w:r w:rsidR="00437B75">
        <w:rPr>
          <w:rFonts w:ascii="Times New Roman" w:hAnsi="Times New Roman" w:cs="Times New Roman"/>
          <w:sz w:val="28"/>
          <w:szCs w:val="28"/>
        </w:rPr>
        <w:t>1</w:t>
      </w:r>
      <w:r w:rsidR="00437B75" w:rsidRPr="00FC4A4B">
        <w:rPr>
          <w:rFonts w:ascii="Times New Roman" w:hAnsi="Times New Roman" w:cs="Times New Roman"/>
          <w:sz w:val="28"/>
          <w:szCs w:val="28"/>
        </w:rPr>
        <w:t xml:space="preserve"> октября 2013 г. № </w:t>
      </w:r>
      <w:r w:rsidR="00437B75">
        <w:rPr>
          <w:rFonts w:ascii="Times New Roman" w:hAnsi="Times New Roman" w:cs="Times New Roman"/>
          <w:sz w:val="28"/>
          <w:szCs w:val="28"/>
        </w:rPr>
        <w:t>201</w:t>
      </w:r>
      <w:r w:rsidR="00437B75" w:rsidRPr="00FC4A4B">
        <w:rPr>
          <w:rFonts w:ascii="Times New Roman" w:hAnsi="Times New Roman" w:cs="Times New Roman"/>
          <w:sz w:val="28"/>
          <w:szCs w:val="28"/>
        </w:rPr>
        <w:t>9-р</w:t>
      </w:r>
    </w:p>
    <w:p w:rsidR="00437B75" w:rsidRDefault="00437B75" w:rsidP="00FC4A4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D04A5" w:rsidRDefault="00BD04A5" w:rsidP="00FC4A4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D04A5" w:rsidRDefault="00BD04A5" w:rsidP="00FC4A4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D04A5" w:rsidRPr="00FC4A4B" w:rsidRDefault="00BD04A5" w:rsidP="00FC4A4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4A4B" w:rsidRPr="00437B75" w:rsidRDefault="00FC4A4B" w:rsidP="00FC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75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FC4A4B" w:rsidRPr="00437B75" w:rsidRDefault="00437B75" w:rsidP="0043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75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услуг, в случае осуществления закупок которых заказчик обязан проводить аукцион в электронной форме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7B75">
        <w:rPr>
          <w:rFonts w:ascii="Times New Roman" w:hAnsi="Times New Roman" w:cs="Times New Roman"/>
          <w:b/>
          <w:sz w:val="28"/>
          <w:szCs w:val="28"/>
        </w:rPr>
        <w:t>(электронный аукцион)</w:t>
      </w:r>
    </w:p>
    <w:p w:rsidR="00FC4A4B" w:rsidRDefault="00FC4A4B" w:rsidP="00FC4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437B75" w:rsidTr="00BD04A5">
        <w:trPr>
          <w:tblHeader/>
        </w:trPr>
        <w:tc>
          <w:tcPr>
            <w:tcW w:w="2972" w:type="dxa"/>
            <w:tcBorders>
              <w:left w:val="nil"/>
              <w:bottom w:val="single" w:sz="4" w:space="0" w:color="auto"/>
            </w:tcBorders>
          </w:tcPr>
          <w:p w:rsidR="00437B75" w:rsidRPr="00437B75" w:rsidRDefault="00437B7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437B75" w:rsidRDefault="00437B7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Классификатору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продукции по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(ОКПД) ОК 034-2007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1"/>
            </w:r>
          </w:p>
        </w:tc>
        <w:tc>
          <w:tcPr>
            <w:tcW w:w="6373" w:type="dxa"/>
            <w:tcBorders>
              <w:bottom w:val="single" w:sz="4" w:space="0" w:color="auto"/>
              <w:right w:val="nil"/>
            </w:tcBorders>
            <w:vAlign w:val="center"/>
          </w:tcPr>
          <w:p w:rsidR="00437B75" w:rsidRDefault="00437B75" w:rsidP="00FC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37B75" w:rsidTr="00437B75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75" w:rsidRDefault="00437B7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75" w:rsidRDefault="00437B7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2"/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75" w:rsidRP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и услуги сельского хозяйства </w:t>
            </w:r>
          </w:p>
          <w:p w:rsidR="00437B75" w:rsidRP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 xml:space="preserve">и охоты (кроме кодов 01.21.1, 01.22.1, 01.23, </w:t>
            </w:r>
          </w:p>
          <w:p w:rsid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01.24.1, 01.25.1, 01.25.3, 01.5)</w:t>
            </w:r>
          </w:p>
          <w:p w:rsid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437B7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437B75" w:rsidRP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лесоводства, лесозаготовок </w:t>
            </w:r>
          </w:p>
          <w:p w:rsid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75">
              <w:rPr>
                <w:rFonts w:ascii="Times New Roman" w:hAnsi="Times New Roman" w:cs="Times New Roman"/>
                <w:sz w:val="28"/>
                <w:szCs w:val="28"/>
              </w:rPr>
              <w:t>и связанные с этим услуги</w:t>
            </w:r>
          </w:p>
          <w:p w:rsidR="00437B75" w:rsidRP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D04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Рыба и прочая продукция рыболовства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и рыбоводства; услуги, связанные </w:t>
            </w:r>
          </w:p>
          <w:p w:rsid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с рыболовством и рыбоводством</w:t>
            </w:r>
          </w:p>
          <w:p w:rsidR="00BD04A5" w:rsidRP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Уголь; уголь агломерированный; уголь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обогащенный; услуги по добыче угля, </w:t>
            </w:r>
          </w:p>
          <w:p w:rsid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обогащению угля, агломерации угля; торф</w:t>
            </w:r>
          </w:p>
          <w:p w:rsidR="00BD04A5" w:rsidRP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Нефть и газ природный; услуги, связанные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с добычей нефти и газа, кроме </w:t>
            </w:r>
          </w:p>
          <w:p w:rsid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геологоразведочных работ</w:t>
            </w:r>
          </w:p>
          <w:p w:rsidR="00BD04A5" w:rsidRP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437B7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437B7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 металлические</w:t>
            </w:r>
          </w:p>
          <w:p w:rsidR="00BD04A5" w:rsidRP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горнодобывающих производств </w:t>
            </w:r>
          </w:p>
          <w:p w:rsid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рочая</w:t>
            </w:r>
          </w:p>
          <w:p w:rsidR="00BD04A5" w:rsidRP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7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04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Продукты пищевые и напитки</w:t>
            </w:r>
          </w:p>
          <w:p w:rsidR="00BD04A5" w:rsidRP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табачные</w:t>
            </w:r>
          </w:p>
          <w:p w:rsidR="00BD04A5" w:rsidRP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</w:p>
          <w:p w:rsidR="00BD04A5" w:rsidRP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3"/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Одежда; меха</w:t>
            </w:r>
          </w:p>
          <w:p w:rsidR="00BD04A5" w:rsidRP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 и изделия из кожи</w:t>
            </w:r>
          </w:p>
          <w:p w:rsidR="00BD04A5" w:rsidRP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Древесина и изделия из дерева и пробки (кроме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мебели), изделия из соломки и материалов для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плетения</w:t>
            </w:r>
          </w:p>
          <w:p w:rsidR="00BD04A5" w:rsidRP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Целлюлоза, бумага и изделия из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D04A5" w:rsidRP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4"/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печатная и носители информации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записанные (кроме кодов 22.15.13, 22.22.12.110,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22.22.12.190)</w:t>
            </w:r>
          </w:p>
          <w:p w:rsidR="00BD04A5" w:rsidRPr="00437B7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Продукция коксовых печей</w:t>
            </w:r>
          </w:p>
          <w:p w:rsidR="00BD04A5" w:rsidRPr="00437B7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  <w:p w:rsidR="00BD04A5" w:rsidRP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химические, продукты химические и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волокна химические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резиновые и полимерные</w:t>
            </w:r>
          </w:p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A5" w:rsidRP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минеральные неметаллические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прочие (кроме кодов 26.15.24.111,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26.21.11.110 - 26.21.11.150,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26.21.11.310 - 26.21.11.330,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26.21.12.110 - 26.21.12.150,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26.40.12)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  <w:p w:rsidR="00BD04A5" w:rsidRP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металлические готовые, кроме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и оборудования (кроме кодов 28.30.21, 28.30.22,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28.61.11.115, 28.61.14.120, 28.61.14.130,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28.61.14.173, 28.61.14.174)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оборудование, не 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другие группировки (кроме кодов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29.22.18.210 - 29.22.18.220, 29.56.25.120,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29.60.1)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офисное и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ычислительная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Машины электрические и электрооборудование</w:t>
            </w:r>
          </w:p>
          <w:p w:rsidR="00BD04A5" w:rsidRP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электронные; аппаратура для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радио, телевидения и связи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медицинские; приборы и инструменты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для измерения, контроля, испытаний,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навигации, управления; приборы оптические,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фото- и кинооборудование; часы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(кроме кодов 33.10.11, 33.10.12, 33.10.13.110,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33.10.14.110, 33.10.14.120, 33.10.14.130,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33.10.15.210 - в части оборудования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диагностики заболеваний сетчатки с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цифровой фотосъемки,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ангиографии и лазерной когерентной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томографии, оборудования для ультразвуковой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органа зрения, оборудования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лазерного для проведения офтальмологических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операций, оборудования для проведения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микрохирургических операций на переднем и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заднем отрезках глаза,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33.10.15.320, 33.10.15.410 - в части аппаратов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для гемодиализа (аппарат "искусственная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почка"), аппаратов для заместительной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почечной терапии, гемодиализаторов,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магистралей кровопроводящих для гемодиализа,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изделий для перитониального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диализа,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33.10.15.420 - в части коагуляторов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электрохирургических, в том числе с функцией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заваривания крупных сосудов, систем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разделения, коагуляции тканей с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плазменного потока, аппаратов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радиочастотных хирургических, аппаратов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электрохирургических высокочастотных,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ультразвуковых аспираторов-дезинтеграторов,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33.10.15.440, 33.10.15.450, 33.10.15.510,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33.10.15.610 - в части автоматизированных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и аппаратов травматологических,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оториноларингологических, гинекологических,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акушерских, урологических,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нейрохирургических и для сердечно-сосудистой,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абдоминальной, торакальной, челюстно-лицевой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и стоматологической хирургии,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33.10.16.140, 33.10.17.110 - 33.10.17.114,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33.10.17.120 - 33.10.17.125,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33.10.17.130 - 33.10.17.133, 33.10.17.140,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33.10.17.190, 33.10.17.210 - 33.10.17.214,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33.10.17.220 - 33.10.17.225, 33.10.18.110,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33.10.18.130, 33.10.20.110, 33.10.20.130,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33.20.53.140, 33.20.53.310, 33.20.53.320,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33.20.53.330 - 33.20.53.340 , 33.40.22.140,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33.10.91, 33.10.92.110)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автотранспортные, прицепы и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олуприцепы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прочие и оборудование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(кроме кодов 35.3, 35.11, 35.43.11.310,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35.43.11.910)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5"/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Разные промышленные изделия, не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другие группировки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(кроме кодов 36.61.10, 36.30.1, 36.5,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36.63.74.110 - 36.63.74.119, 36.63.10.110 -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36.63.10.152, 36.63.10.161, 36.63.10.162, </w:t>
            </w:r>
          </w:p>
          <w:p w:rsidR="00BD04A5" w:rsidRP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 xml:space="preserve">36.63.10.170, 36.63.10.190, 36.63.10.210, </w:t>
            </w:r>
          </w:p>
          <w:p w:rsidR="00BD04A5" w:rsidRDefault="00BD04A5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4A5">
              <w:rPr>
                <w:rFonts w:ascii="Times New Roman" w:hAnsi="Times New Roman" w:cs="Times New Roman"/>
                <w:sz w:val="28"/>
                <w:szCs w:val="28"/>
              </w:rPr>
              <w:t>36.63.33, 36.63.72, 36.63.8, 36.63.50.110)</w:t>
            </w:r>
          </w:p>
          <w:p w:rsidR="00F75C0D" w:rsidRPr="00BD04A5" w:rsidRDefault="00F75C0D" w:rsidP="00BD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40.30.10.130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 натуральный (природный)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40.30.10.140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поставляемый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Сырье вторичное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75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Вода собранная и очищенная, услуги по </w:t>
            </w:r>
          </w:p>
          <w:p w:rsid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распределению воды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6"/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(кроме кода 45.12)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торговле, техническому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и ремонту автотранспортных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и мотоциклов; услуги по розничной </w:t>
            </w:r>
          </w:p>
          <w:p w:rsid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торговле моторным топливом</w:t>
            </w:r>
          </w:p>
          <w:p w:rsid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BD04A5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оптовой торговле, включая торговлю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через агентов, кроме услуг по торговле </w:t>
            </w:r>
          </w:p>
          <w:p w:rsid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автотранспортными средствами и мотоциклами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розничной торговле, кроме услуг по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торговле автотранспортными средствами и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мотоциклами; услуги по ремонту бытовых </w:t>
            </w:r>
          </w:p>
          <w:p w:rsid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изделий и предметов личного пользования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7"/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гостиниц и ресторанов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(кроме кодов 55.3, 55.52.11.141 - 55.52.11.143, </w:t>
            </w:r>
          </w:p>
          <w:p w:rsid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55.52.11.145, 55.52.11.149)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сухопутного транспорта и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транспортирования по трубопроводам </w:t>
            </w:r>
          </w:p>
          <w:p w:rsid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(кроме кодов 60.1, 60.21.10.111, 60.3)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водного транспорта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транспортные вспомогательные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дополнительные; услуги туристических </w:t>
            </w:r>
          </w:p>
          <w:p w:rsid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агентств (кроме кодов 63.21.10.114, 63.30.13)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A5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D04A5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почты и электросвязи </w:t>
            </w:r>
          </w:p>
          <w:p w:rsid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(кроме кодов 64.12, 64.2)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Услуги по финансовому посредничеству</w:t>
            </w: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P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вспомогательные в сфере финансового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посредничества (кроме кодов 67.11.10.130,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67.11.10.140 - в части услуг, оказываемых при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управления остатками средств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на едином счете бюджета, 67.12.10 - в части </w:t>
            </w:r>
          </w:p>
          <w:p w:rsid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услуг по организации облигационных займов)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id="8"/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Услуги, связанные с недвижимым имуществом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72.5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техническому обслуживанию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и ремонту офисных машин и вычислительной </w:t>
            </w:r>
          </w:p>
          <w:p w:rsid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74.70.11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дезинфекции, дезинсекции и </w:t>
            </w:r>
          </w:p>
          <w:p w:rsid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ератизации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74.70.12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Услуги по мытью окон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74.70.13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общего назначения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74.70.14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специализированные по чистке и </w:t>
            </w:r>
          </w:p>
          <w:p w:rsid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борке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74.70.15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Услуги по чистке печей и дымоходов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74.82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F75C0D">
            <w:pPr>
              <w:tabs>
                <w:tab w:val="left" w:pos="3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Услуги по упаковыванию</w:t>
            </w:r>
          </w:p>
          <w:p w:rsidR="00F75C0D" w:rsidRPr="00BD04A5" w:rsidRDefault="00F75C0D" w:rsidP="00F75C0D">
            <w:pPr>
              <w:tabs>
                <w:tab w:val="left" w:pos="3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удалению сточных вод и отходов,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санитарного состояния и </w:t>
            </w:r>
          </w:p>
          <w:p w:rsid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аналогичные услуги (кроме кода 90.01)</w:t>
            </w:r>
          </w:p>
          <w:p w:rsidR="00F75C0D" w:rsidRPr="00BD04A5" w:rsidRDefault="00F75C0D" w:rsidP="0043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0D" w:rsidTr="00437B7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F75C0D" w:rsidRDefault="00F75C0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персональные прочие </w:t>
            </w:r>
          </w:p>
          <w:p w:rsidR="00F75C0D" w:rsidRPr="00F75C0D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 xml:space="preserve">(кроме кодов 93.02, 93.03, 93.04.10.210, </w:t>
            </w:r>
          </w:p>
          <w:p w:rsidR="00F75C0D" w:rsidRPr="00BD04A5" w:rsidRDefault="00F75C0D" w:rsidP="00F7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0D">
              <w:rPr>
                <w:rFonts w:ascii="Times New Roman" w:hAnsi="Times New Roman" w:cs="Times New Roman"/>
                <w:sz w:val="28"/>
                <w:szCs w:val="28"/>
              </w:rPr>
              <w:t>93.05.12.140, 93.05.12.150)</w:t>
            </w:r>
          </w:p>
        </w:tc>
      </w:tr>
    </w:tbl>
    <w:p w:rsidR="00437B75" w:rsidRPr="00F75C0D" w:rsidRDefault="00437B75" w:rsidP="00FC4A4B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437B75" w:rsidRPr="00F75C0D" w:rsidSect="006B491A">
      <w:endnotePr>
        <w:numFmt w:val="decimal"/>
      </w:endnotePr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C4" w:rsidRDefault="00BF50C4" w:rsidP="00437B75">
      <w:pPr>
        <w:spacing w:after="0" w:line="240" w:lineRule="auto"/>
      </w:pPr>
      <w:r>
        <w:separator/>
      </w:r>
    </w:p>
  </w:endnote>
  <w:endnote w:type="continuationSeparator" w:id="0">
    <w:p w:rsidR="00BF50C4" w:rsidRDefault="00BF50C4" w:rsidP="00437B75">
      <w:pPr>
        <w:spacing w:after="0" w:line="240" w:lineRule="auto"/>
      </w:pPr>
      <w:r>
        <w:continuationSeparator/>
      </w:r>
    </w:p>
  </w:endnote>
  <w:endnote w:id="1">
    <w:p w:rsidR="00437B75" w:rsidRPr="00437B75" w:rsidRDefault="00437B75" w:rsidP="00437B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B75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437B75">
        <w:rPr>
          <w:rFonts w:ascii="Times New Roman" w:hAnsi="Times New Roman" w:cs="Times New Roman"/>
          <w:sz w:val="24"/>
          <w:szCs w:val="24"/>
        </w:rPr>
        <w:t xml:space="preserve"> За исключением входящих в указанные коды ОКПД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частью 2 статьи 56 и пунктом 1 части 2 статьи 57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</w:endnote>
  <w:endnote w:id="2">
    <w:p w:rsidR="00437B75" w:rsidRPr="00BD04A5" w:rsidRDefault="00437B75" w:rsidP="00BD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7B75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437B75">
        <w:rPr>
          <w:rFonts w:ascii="Times New Roman" w:hAnsi="Times New Roman" w:cs="Times New Roman"/>
          <w:sz w:val="24"/>
          <w:szCs w:val="24"/>
        </w:rPr>
        <w:t xml:space="preserve">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B75">
        <w:rPr>
          <w:rFonts w:ascii="Times New Roman" w:hAnsi="Times New Roman" w:cs="Times New Roman"/>
          <w:sz w:val="24"/>
          <w:szCs w:val="24"/>
        </w:rPr>
        <w:t>образовательных учреждений высшей категории для детей, подростков и молодых людей, проявивших выдающиеся способности,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B7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и других организаций, </w:t>
      </w:r>
      <w:r w:rsidRPr="00BD04A5">
        <w:rPr>
          <w:rFonts w:ascii="Times New Roman" w:hAnsi="Times New Roman" w:cs="Times New Roman"/>
          <w:sz w:val="24"/>
          <w:szCs w:val="24"/>
        </w:rPr>
        <w:t>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</w:endnote>
  <w:endnote w:id="3">
    <w:p w:rsidR="00BD04A5" w:rsidRPr="00BD04A5" w:rsidRDefault="00BD04A5" w:rsidP="00BD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04A5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BD04A5">
        <w:rPr>
          <w:rFonts w:ascii="Times New Roman" w:hAnsi="Times New Roman" w:cs="Times New Roman"/>
          <w:sz w:val="24"/>
          <w:szCs w:val="24"/>
        </w:rPr>
        <w:t xml:space="preserve"> За исключением детской одежды.</w:t>
      </w:r>
    </w:p>
  </w:endnote>
  <w:endnote w:id="4">
    <w:p w:rsidR="00BD04A5" w:rsidRPr="00F75C0D" w:rsidRDefault="00BD04A5" w:rsidP="00F75C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04A5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BD04A5">
        <w:rPr>
          <w:rFonts w:ascii="Times New Roman" w:hAnsi="Times New Roman" w:cs="Times New Roman"/>
          <w:sz w:val="24"/>
          <w:szCs w:val="24"/>
        </w:rPr>
        <w:t xml:space="preserve"> За исключением наборов сувенирных и подарочных (блокноты и записные книжки), </w:t>
      </w:r>
      <w:r w:rsidRPr="00F75C0D">
        <w:rPr>
          <w:rFonts w:ascii="Times New Roman" w:hAnsi="Times New Roman" w:cs="Times New Roman"/>
          <w:sz w:val="24"/>
          <w:szCs w:val="24"/>
        </w:rPr>
        <w:t>бюллетеней для голосования на выборах и референдумах.</w:t>
      </w:r>
    </w:p>
  </w:endnote>
  <w:endnote w:id="5">
    <w:p w:rsidR="00BD04A5" w:rsidRPr="00F75C0D" w:rsidRDefault="00BD04A5" w:rsidP="00F75C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C0D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F75C0D">
        <w:rPr>
          <w:rFonts w:ascii="Times New Roman" w:hAnsi="Times New Roman" w:cs="Times New Roman"/>
          <w:sz w:val="24"/>
          <w:szCs w:val="24"/>
        </w:rPr>
        <w:t xml:space="preserve"> За исключением ритуально-обрядовых изделий.</w:t>
      </w:r>
    </w:p>
  </w:endnote>
  <w:endnote w:id="6">
    <w:p w:rsidR="00F75C0D" w:rsidRPr="00F75C0D" w:rsidRDefault="00F75C0D" w:rsidP="00F75C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C0D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F75C0D">
        <w:rPr>
          <w:rFonts w:ascii="Times New Roman" w:hAnsi="Times New Roman" w:cs="Times New Roman"/>
          <w:sz w:val="24"/>
          <w:szCs w:val="24"/>
        </w:rPr>
        <w:t xml:space="preserve"> 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</w:endnote>
  <w:endnote w:id="7">
    <w:p w:rsidR="00F75C0D" w:rsidRPr="00F75C0D" w:rsidRDefault="00F75C0D" w:rsidP="00F75C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C0D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F75C0D">
        <w:rPr>
          <w:rFonts w:ascii="Times New Roman" w:hAnsi="Times New Roman" w:cs="Times New Roman"/>
          <w:sz w:val="24"/>
          <w:szCs w:val="24"/>
        </w:rPr>
        <w:t xml:space="preserve"> За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</w:endnote>
  <w:endnote w:id="8">
    <w:p w:rsidR="00F75C0D" w:rsidRDefault="00F75C0D">
      <w:pPr>
        <w:pStyle w:val="a4"/>
      </w:pPr>
      <w:r w:rsidRPr="00F75C0D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F75C0D">
        <w:rPr>
          <w:rFonts w:ascii="Times New Roman" w:hAnsi="Times New Roman" w:cs="Times New Roman"/>
          <w:sz w:val="24"/>
          <w:szCs w:val="24"/>
        </w:rPr>
        <w:t xml:space="preserve"> За исключением услуг по обмену жилого недвижимого имущества.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C4" w:rsidRDefault="00BF50C4" w:rsidP="00437B75">
      <w:pPr>
        <w:spacing w:after="0" w:line="240" w:lineRule="auto"/>
      </w:pPr>
      <w:r>
        <w:separator/>
      </w:r>
    </w:p>
  </w:footnote>
  <w:footnote w:type="continuationSeparator" w:id="0">
    <w:p w:rsidR="00BF50C4" w:rsidRDefault="00BF50C4" w:rsidP="0043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A5" w:rsidRDefault="00BD04A5">
    <w:pPr>
      <w:pStyle w:val="a7"/>
      <w:jc w:val="center"/>
    </w:pPr>
  </w:p>
  <w:p w:rsidR="00BD04A5" w:rsidRDefault="00BD04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1A" w:rsidRDefault="006B491A">
    <w:pPr>
      <w:pStyle w:val="a7"/>
      <w:jc w:val="center"/>
    </w:pPr>
  </w:p>
  <w:p w:rsidR="00DA6843" w:rsidRDefault="00DA68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B"/>
    <w:rsid w:val="000059C3"/>
    <w:rsid w:val="00007FA7"/>
    <w:rsid w:val="00014248"/>
    <w:rsid w:val="00017C4C"/>
    <w:rsid w:val="00021374"/>
    <w:rsid w:val="000214A1"/>
    <w:rsid w:val="000416DF"/>
    <w:rsid w:val="000547A9"/>
    <w:rsid w:val="00063EF8"/>
    <w:rsid w:val="00075D49"/>
    <w:rsid w:val="00075DFE"/>
    <w:rsid w:val="00080BCF"/>
    <w:rsid w:val="0008580F"/>
    <w:rsid w:val="00090793"/>
    <w:rsid w:val="000915DF"/>
    <w:rsid w:val="00097182"/>
    <w:rsid w:val="000A247B"/>
    <w:rsid w:val="000A2DC0"/>
    <w:rsid w:val="000C3002"/>
    <w:rsid w:val="000C36C6"/>
    <w:rsid w:val="000C45C8"/>
    <w:rsid w:val="000E2625"/>
    <w:rsid w:val="000F5F56"/>
    <w:rsid w:val="000F6A1E"/>
    <w:rsid w:val="000F7745"/>
    <w:rsid w:val="001221A7"/>
    <w:rsid w:val="00131E77"/>
    <w:rsid w:val="001338ED"/>
    <w:rsid w:val="00140BFE"/>
    <w:rsid w:val="001746D0"/>
    <w:rsid w:val="0018224E"/>
    <w:rsid w:val="00183C52"/>
    <w:rsid w:val="001D3E10"/>
    <w:rsid w:val="001F76AD"/>
    <w:rsid w:val="00205FF1"/>
    <w:rsid w:val="002079C9"/>
    <w:rsid w:val="0021101D"/>
    <w:rsid w:val="00216EF7"/>
    <w:rsid w:val="002330D1"/>
    <w:rsid w:val="0023464C"/>
    <w:rsid w:val="002510F4"/>
    <w:rsid w:val="002521ED"/>
    <w:rsid w:val="0025422C"/>
    <w:rsid w:val="002A3685"/>
    <w:rsid w:val="002A6EE7"/>
    <w:rsid w:val="002B65FE"/>
    <w:rsid w:val="002C284C"/>
    <w:rsid w:val="002D73D1"/>
    <w:rsid w:val="002E0591"/>
    <w:rsid w:val="002E1C91"/>
    <w:rsid w:val="002F4FE5"/>
    <w:rsid w:val="0030092E"/>
    <w:rsid w:val="00311DE5"/>
    <w:rsid w:val="003148A5"/>
    <w:rsid w:val="00331750"/>
    <w:rsid w:val="00347D8C"/>
    <w:rsid w:val="00351D89"/>
    <w:rsid w:val="00364BF3"/>
    <w:rsid w:val="00372AFE"/>
    <w:rsid w:val="00381881"/>
    <w:rsid w:val="00386A27"/>
    <w:rsid w:val="00386D76"/>
    <w:rsid w:val="00391654"/>
    <w:rsid w:val="003A47DE"/>
    <w:rsid w:val="003A50A1"/>
    <w:rsid w:val="003B1FFF"/>
    <w:rsid w:val="003C0559"/>
    <w:rsid w:val="003C1190"/>
    <w:rsid w:val="003C38C9"/>
    <w:rsid w:val="003D0F23"/>
    <w:rsid w:val="003D312B"/>
    <w:rsid w:val="003D392C"/>
    <w:rsid w:val="003E5859"/>
    <w:rsid w:val="003E7852"/>
    <w:rsid w:val="003E7E0E"/>
    <w:rsid w:val="003F3E53"/>
    <w:rsid w:val="00403920"/>
    <w:rsid w:val="004056E8"/>
    <w:rsid w:val="0040633E"/>
    <w:rsid w:val="00435A6F"/>
    <w:rsid w:val="00437B75"/>
    <w:rsid w:val="00455DCA"/>
    <w:rsid w:val="004657CB"/>
    <w:rsid w:val="0046614C"/>
    <w:rsid w:val="00470AE7"/>
    <w:rsid w:val="004714C5"/>
    <w:rsid w:val="0048252F"/>
    <w:rsid w:val="004908FD"/>
    <w:rsid w:val="004B3E06"/>
    <w:rsid w:val="004B6672"/>
    <w:rsid w:val="004D3285"/>
    <w:rsid w:val="004D334C"/>
    <w:rsid w:val="004D33ED"/>
    <w:rsid w:val="004E2413"/>
    <w:rsid w:val="004E65AA"/>
    <w:rsid w:val="004F7634"/>
    <w:rsid w:val="005038D1"/>
    <w:rsid w:val="00513803"/>
    <w:rsid w:val="005210F3"/>
    <w:rsid w:val="00542DE5"/>
    <w:rsid w:val="005435FC"/>
    <w:rsid w:val="00553388"/>
    <w:rsid w:val="00555BF3"/>
    <w:rsid w:val="0057246E"/>
    <w:rsid w:val="0058401F"/>
    <w:rsid w:val="005B2275"/>
    <w:rsid w:val="005C2E74"/>
    <w:rsid w:val="005D1696"/>
    <w:rsid w:val="005D43C6"/>
    <w:rsid w:val="005E2F3A"/>
    <w:rsid w:val="005F03FE"/>
    <w:rsid w:val="00611AE3"/>
    <w:rsid w:val="00613C4D"/>
    <w:rsid w:val="00613E5E"/>
    <w:rsid w:val="00616206"/>
    <w:rsid w:val="006352B3"/>
    <w:rsid w:val="00640286"/>
    <w:rsid w:val="00642127"/>
    <w:rsid w:val="00656980"/>
    <w:rsid w:val="00672ED5"/>
    <w:rsid w:val="00673E32"/>
    <w:rsid w:val="006775FE"/>
    <w:rsid w:val="00686748"/>
    <w:rsid w:val="00686EAE"/>
    <w:rsid w:val="00694B8A"/>
    <w:rsid w:val="006A4B06"/>
    <w:rsid w:val="006B491A"/>
    <w:rsid w:val="006B70F8"/>
    <w:rsid w:val="006D2477"/>
    <w:rsid w:val="006D357D"/>
    <w:rsid w:val="006E6A55"/>
    <w:rsid w:val="006F0952"/>
    <w:rsid w:val="006F45A0"/>
    <w:rsid w:val="006F499B"/>
    <w:rsid w:val="006F4A25"/>
    <w:rsid w:val="006F505C"/>
    <w:rsid w:val="00704B31"/>
    <w:rsid w:val="007114CF"/>
    <w:rsid w:val="00717659"/>
    <w:rsid w:val="00733A28"/>
    <w:rsid w:val="00736681"/>
    <w:rsid w:val="007469C2"/>
    <w:rsid w:val="00750A1F"/>
    <w:rsid w:val="00773189"/>
    <w:rsid w:val="0077636E"/>
    <w:rsid w:val="007773E2"/>
    <w:rsid w:val="00787B4A"/>
    <w:rsid w:val="007A2E23"/>
    <w:rsid w:val="007A5E9B"/>
    <w:rsid w:val="007C0BFA"/>
    <w:rsid w:val="007C1826"/>
    <w:rsid w:val="007C7991"/>
    <w:rsid w:val="007D4442"/>
    <w:rsid w:val="007E1D03"/>
    <w:rsid w:val="007E30DA"/>
    <w:rsid w:val="007F23EF"/>
    <w:rsid w:val="007F2522"/>
    <w:rsid w:val="007F3723"/>
    <w:rsid w:val="007F40A3"/>
    <w:rsid w:val="007F7E56"/>
    <w:rsid w:val="008224E5"/>
    <w:rsid w:val="00824B3F"/>
    <w:rsid w:val="00826A42"/>
    <w:rsid w:val="00827956"/>
    <w:rsid w:val="00847E24"/>
    <w:rsid w:val="008639CA"/>
    <w:rsid w:val="00864278"/>
    <w:rsid w:val="00864888"/>
    <w:rsid w:val="008820A0"/>
    <w:rsid w:val="00890410"/>
    <w:rsid w:val="00893102"/>
    <w:rsid w:val="008A41D0"/>
    <w:rsid w:val="008A4671"/>
    <w:rsid w:val="008C2F28"/>
    <w:rsid w:val="008C5206"/>
    <w:rsid w:val="008F11EA"/>
    <w:rsid w:val="00914D16"/>
    <w:rsid w:val="009348A2"/>
    <w:rsid w:val="00935B85"/>
    <w:rsid w:val="00936DBC"/>
    <w:rsid w:val="009417FE"/>
    <w:rsid w:val="00944C9C"/>
    <w:rsid w:val="00953D9B"/>
    <w:rsid w:val="00962C7E"/>
    <w:rsid w:val="00963957"/>
    <w:rsid w:val="009651CC"/>
    <w:rsid w:val="0098560C"/>
    <w:rsid w:val="00986145"/>
    <w:rsid w:val="00990B5F"/>
    <w:rsid w:val="009A41AD"/>
    <w:rsid w:val="009A66FF"/>
    <w:rsid w:val="009B0FCD"/>
    <w:rsid w:val="009C2000"/>
    <w:rsid w:val="009C364E"/>
    <w:rsid w:val="009E355F"/>
    <w:rsid w:val="009E69F1"/>
    <w:rsid w:val="009F07D5"/>
    <w:rsid w:val="009F46AF"/>
    <w:rsid w:val="00A22E25"/>
    <w:rsid w:val="00A341F6"/>
    <w:rsid w:val="00A373CB"/>
    <w:rsid w:val="00A37FF0"/>
    <w:rsid w:val="00A40AFB"/>
    <w:rsid w:val="00A41056"/>
    <w:rsid w:val="00A42604"/>
    <w:rsid w:val="00A50A8E"/>
    <w:rsid w:val="00A50C5A"/>
    <w:rsid w:val="00A54497"/>
    <w:rsid w:val="00A62159"/>
    <w:rsid w:val="00A641CA"/>
    <w:rsid w:val="00A75F7D"/>
    <w:rsid w:val="00A84511"/>
    <w:rsid w:val="00A86FCA"/>
    <w:rsid w:val="00AB33B0"/>
    <w:rsid w:val="00AE2DA4"/>
    <w:rsid w:val="00AE42D9"/>
    <w:rsid w:val="00AF7213"/>
    <w:rsid w:val="00B11CFB"/>
    <w:rsid w:val="00B13057"/>
    <w:rsid w:val="00B13D2F"/>
    <w:rsid w:val="00B30C17"/>
    <w:rsid w:val="00B6605F"/>
    <w:rsid w:val="00B82211"/>
    <w:rsid w:val="00B954AF"/>
    <w:rsid w:val="00BB7E21"/>
    <w:rsid w:val="00BC00EC"/>
    <w:rsid w:val="00BC74FF"/>
    <w:rsid w:val="00BD04A5"/>
    <w:rsid w:val="00BE05C4"/>
    <w:rsid w:val="00BE0F31"/>
    <w:rsid w:val="00BE2C00"/>
    <w:rsid w:val="00BE3F4A"/>
    <w:rsid w:val="00BF50C4"/>
    <w:rsid w:val="00C04190"/>
    <w:rsid w:val="00C11E83"/>
    <w:rsid w:val="00C127AD"/>
    <w:rsid w:val="00C16F70"/>
    <w:rsid w:val="00C23433"/>
    <w:rsid w:val="00C4428B"/>
    <w:rsid w:val="00C506D6"/>
    <w:rsid w:val="00C57FA6"/>
    <w:rsid w:val="00C623CC"/>
    <w:rsid w:val="00C628EF"/>
    <w:rsid w:val="00C743C9"/>
    <w:rsid w:val="00C8681D"/>
    <w:rsid w:val="00CA7B64"/>
    <w:rsid w:val="00CB03E1"/>
    <w:rsid w:val="00CB6A7C"/>
    <w:rsid w:val="00CB7F71"/>
    <w:rsid w:val="00CD56D4"/>
    <w:rsid w:val="00CE167E"/>
    <w:rsid w:val="00D0567B"/>
    <w:rsid w:val="00D42E59"/>
    <w:rsid w:val="00D468CE"/>
    <w:rsid w:val="00D62BF5"/>
    <w:rsid w:val="00D7640C"/>
    <w:rsid w:val="00D903D4"/>
    <w:rsid w:val="00DA3113"/>
    <w:rsid w:val="00DA581B"/>
    <w:rsid w:val="00DA6843"/>
    <w:rsid w:val="00DA7323"/>
    <w:rsid w:val="00DB4B24"/>
    <w:rsid w:val="00DB5BF5"/>
    <w:rsid w:val="00DC6A6C"/>
    <w:rsid w:val="00DE26DA"/>
    <w:rsid w:val="00DF2B1A"/>
    <w:rsid w:val="00DF793B"/>
    <w:rsid w:val="00E0544F"/>
    <w:rsid w:val="00E067C7"/>
    <w:rsid w:val="00E14892"/>
    <w:rsid w:val="00E23A28"/>
    <w:rsid w:val="00E2715F"/>
    <w:rsid w:val="00E33719"/>
    <w:rsid w:val="00E41382"/>
    <w:rsid w:val="00E43B63"/>
    <w:rsid w:val="00E46D73"/>
    <w:rsid w:val="00E53C9B"/>
    <w:rsid w:val="00E54C7D"/>
    <w:rsid w:val="00E62B04"/>
    <w:rsid w:val="00E72E5B"/>
    <w:rsid w:val="00E82B9E"/>
    <w:rsid w:val="00EB3354"/>
    <w:rsid w:val="00EC0C77"/>
    <w:rsid w:val="00EC5B5C"/>
    <w:rsid w:val="00ED2068"/>
    <w:rsid w:val="00ED398C"/>
    <w:rsid w:val="00F01A3D"/>
    <w:rsid w:val="00F02ABA"/>
    <w:rsid w:val="00F03410"/>
    <w:rsid w:val="00F13F0E"/>
    <w:rsid w:val="00F17FF1"/>
    <w:rsid w:val="00F30366"/>
    <w:rsid w:val="00F33141"/>
    <w:rsid w:val="00F337C8"/>
    <w:rsid w:val="00F36B1F"/>
    <w:rsid w:val="00F434CE"/>
    <w:rsid w:val="00F60911"/>
    <w:rsid w:val="00F6791F"/>
    <w:rsid w:val="00F71CA7"/>
    <w:rsid w:val="00F75C0D"/>
    <w:rsid w:val="00F93228"/>
    <w:rsid w:val="00FC48D0"/>
    <w:rsid w:val="00FC4A4B"/>
    <w:rsid w:val="00FC7120"/>
    <w:rsid w:val="00FD0477"/>
    <w:rsid w:val="00FE0C02"/>
    <w:rsid w:val="00FE1454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B634-B7B0-4F6D-8B27-FECD2E63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37B7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37B7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7B7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4A5"/>
  </w:style>
  <w:style w:type="paragraph" w:styleId="a9">
    <w:name w:val="footer"/>
    <w:basedOn w:val="a"/>
    <w:link w:val="aa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E2D3-80ED-4DDA-AA04-95A9A3D2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</dc:creator>
  <cp:keywords/>
  <dc:description/>
  <cp:lastModifiedBy>Анастасия Шатихина</cp:lastModifiedBy>
  <cp:revision>2</cp:revision>
  <dcterms:created xsi:type="dcterms:W3CDTF">2013-11-06T10:29:00Z</dcterms:created>
  <dcterms:modified xsi:type="dcterms:W3CDTF">2013-11-06T10:29:00Z</dcterms:modified>
</cp:coreProperties>
</file>