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22" w:rsidRPr="00005322" w:rsidRDefault="00005322" w:rsidP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05322">
        <w:rPr>
          <w:rFonts w:ascii="Calibri" w:hAnsi="Calibri" w:cs="Calibri"/>
          <w:b/>
          <w:bCs/>
        </w:rPr>
        <w:t>ОБ УТВЕРЖДЕНИИ КРИТЕРИЕВ</w:t>
      </w:r>
    </w:p>
    <w:p w:rsidR="00005322" w:rsidRPr="00005322" w:rsidRDefault="00005322" w:rsidP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05322">
        <w:rPr>
          <w:rFonts w:ascii="Calibri" w:hAnsi="Calibri" w:cs="Calibri"/>
          <w:b/>
          <w:bCs/>
        </w:rPr>
        <w:t>ОТНЕСЕНИЯ ТОВАРОВ, РАБОТ, УСЛУГ К ИННОВАЦИОННОЙ ПРОДУКЦИИ</w:t>
      </w:r>
    </w:p>
    <w:p w:rsidR="00005322" w:rsidRPr="00005322" w:rsidRDefault="00005322" w:rsidP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05322">
        <w:rPr>
          <w:rFonts w:ascii="Calibri" w:hAnsi="Calibri" w:cs="Calibri"/>
          <w:b/>
          <w:bCs/>
        </w:rPr>
        <w:t>И (ИЛИ) ВЫСОКОТЕХНОЛОГИЧНОЙ ПРОДУКЦИИ ДЛЯ ЦЕЛЕЙ</w:t>
      </w:r>
    </w:p>
    <w:p w:rsidR="00005322" w:rsidRPr="00005322" w:rsidRDefault="00005322" w:rsidP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05322">
        <w:rPr>
          <w:rFonts w:ascii="Calibri" w:hAnsi="Calibri" w:cs="Calibri"/>
          <w:b/>
          <w:bCs/>
        </w:rPr>
        <w:t>ФОРМИРОВАНИЯ ПЛАНА ЗАКУПКИ ТАКОЙ ПРОДУКЦИИ</w:t>
      </w:r>
    </w:p>
    <w:p w:rsid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05322">
        <w:rPr>
          <w:rFonts w:ascii="Calibri" w:hAnsi="Calibri" w:cs="Calibri"/>
          <w:b/>
          <w:bCs/>
        </w:rPr>
        <w:t>ПРИКАЗ</w:t>
      </w:r>
      <w:r>
        <w:rPr>
          <w:rFonts w:ascii="Calibri" w:hAnsi="Calibri" w:cs="Calibri"/>
          <w:b/>
          <w:bCs/>
        </w:rPr>
        <w:t xml:space="preserve"> </w:t>
      </w:r>
      <w:r w:rsidRPr="00005322">
        <w:rPr>
          <w:rFonts w:ascii="Calibri" w:hAnsi="Calibri" w:cs="Calibri"/>
          <w:b/>
          <w:bCs/>
        </w:rPr>
        <w:t>МИНИСТЕРСТВ</w:t>
      </w:r>
      <w:r>
        <w:rPr>
          <w:rFonts w:ascii="Calibri" w:hAnsi="Calibri" w:cs="Calibri"/>
          <w:b/>
          <w:bCs/>
        </w:rPr>
        <w:t>А</w:t>
      </w:r>
      <w:r w:rsidRPr="00005322">
        <w:rPr>
          <w:rFonts w:ascii="Calibri" w:hAnsi="Calibri" w:cs="Calibri"/>
          <w:b/>
          <w:bCs/>
        </w:rPr>
        <w:t xml:space="preserve"> СВЯЗИ И МАССОВЫХ КОММУНИКАЦИЙ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05322">
        <w:rPr>
          <w:rFonts w:ascii="Calibri" w:hAnsi="Calibri" w:cs="Calibri"/>
          <w:b/>
          <w:bCs/>
        </w:rPr>
        <w:t>РОССИЙСКОЙ ФЕДЕРАЦИИ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05322">
        <w:rPr>
          <w:rFonts w:ascii="Calibri" w:hAnsi="Calibri" w:cs="Calibri"/>
          <w:b/>
          <w:bCs/>
        </w:rPr>
        <w:t xml:space="preserve">от 10 октября 2013 г. </w:t>
      </w:r>
      <w:r>
        <w:rPr>
          <w:rFonts w:ascii="Calibri" w:hAnsi="Calibri" w:cs="Calibri"/>
          <w:b/>
          <w:bCs/>
        </w:rPr>
        <w:t>№</w:t>
      </w:r>
      <w:r w:rsidRPr="00005322">
        <w:rPr>
          <w:rFonts w:ascii="Calibri" w:hAnsi="Calibri" w:cs="Calibri"/>
          <w:b/>
          <w:bCs/>
        </w:rPr>
        <w:t xml:space="preserve"> 286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 xml:space="preserve">В соответствии с </w:t>
      </w:r>
      <w:hyperlink r:id="rId5" w:history="1">
        <w:r w:rsidRPr="00005322">
          <w:rPr>
            <w:rFonts w:ascii="Calibri" w:hAnsi="Calibri" w:cs="Calibri"/>
          </w:rPr>
          <w:t>частью 4 статьи 4</w:t>
        </w:r>
      </w:hyperlink>
      <w:r w:rsidRPr="00005322">
        <w:rPr>
          <w:rFonts w:ascii="Calibri" w:hAnsi="Calibri" w:cs="Calibri"/>
        </w:rPr>
        <w:t xml:space="preserve"> Федерального закона от 18 июля 2011 г. </w:t>
      </w:r>
      <w:r>
        <w:rPr>
          <w:rFonts w:ascii="Calibri" w:hAnsi="Calibri" w:cs="Calibri"/>
        </w:rPr>
        <w:t>№</w:t>
      </w:r>
      <w:r w:rsidRPr="00005322">
        <w:rPr>
          <w:rFonts w:ascii="Calibri" w:hAnsi="Calibri" w:cs="Calibri"/>
        </w:rPr>
        <w:t xml:space="preserve"> 223-ФЗ "О закупках товаров, работ, услуг отдельными видами юридических лиц" (Собрание законодательства Российской Федерации, 2011, </w:t>
      </w:r>
      <w:r>
        <w:rPr>
          <w:rFonts w:ascii="Calibri" w:hAnsi="Calibri" w:cs="Calibri"/>
        </w:rPr>
        <w:t>№</w:t>
      </w:r>
      <w:r w:rsidRPr="00005322">
        <w:rPr>
          <w:rFonts w:ascii="Calibri" w:hAnsi="Calibri" w:cs="Calibri"/>
        </w:rPr>
        <w:t xml:space="preserve"> 30, ст. 4571; </w:t>
      </w:r>
      <w:r>
        <w:rPr>
          <w:rFonts w:ascii="Calibri" w:hAnsi="Calibri" w:cs="Calibri"/>
        </w:rPr>
        <w:t>№</w:t>
      </w:r>
      <w:r w:rsidRPr="00005322">
        <w:rPr>
          <w:rFonts w:ascii="Calibri" w:hAnsi="Calibri" w:cs="Calibri"/>
        </w:rPr>
        <w:t xml:space="preserve"> 50, ст. 7343; 2012, </w:t>
      </w:r>
      <w:r>
        <w:rPr>
          <w:rFonts w:ascii="Calibri" w:hAnsi="Calibri" w:cs="Calibri"/>
        </w:rPr>
        <w:t>№</w:t>
      </w:r>
      <w:r w:rsidRPr="00005322">
        <w:rPr>
          <w:rFonts w:ascii="Calibri" w:hAnsi="Calibri" w:cs="Calibri"/>
        </w:rPr>
        <w:t xml:space="preserve"> 53, ст. 7649; 2013, </w:t>
      </w:r>
      <w:r>
        <w:rPr>
          <w:rFonts w:ascii="Calibri" w:hAnsi="Calibri" w:cs="Calibri"/>
        </w:rPr>
        <w:t>№</w:t>
      </w:r>
      <w:r w:rsidRPr="00005322">
        <w:rPr>
          <w:rFonts w:ascii="Calibri" w:hAnsi="Calibri" w:cs="Calibri"/>
        </w:rPr>
        <w:t xml:space="preserve"> 23, ст. 2873; </w:t>
      </w:r>
      <w:r>
        <w:rPr>
          <w:rFonts w:ascii="Calibri" w:hAnsi="Calibri" w:cs="Calibri"/>
        </w:rPr>
        <w:t>№</w:t>
      </w:r>
      <w:r w:rsidRPr="00005322">
        <w:rPr>
          <w:rFonts w:ascii="Calibri" w:hAnsi="Calibri" w:cs="Calibri"/>
        </w:rPr>
        <w:t xml:space="preserve"> 27, ст. 3452) приказываю: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 xml:space="preserve">1. Утвердить прилагаемые </w:t>
      </w:r>
      <w:hyperlink w:anchor="Par32" w:history="1">
        <w:r w:rsidRPr="00005322">
          <w:rPr>
            <w:rFonts w:ascii="Calibri" w:hAnsi="Calibri" w:cs="Calibri"/>
          </w:rPr>
          <w:t>критерии</w:t>
        </w:r>
      </w:hyperlink>
      <w:r w:rsidRPr="00005322">
        <w:rPr>
          <w:rFonts w:ascii="Calibri" w:hAnsi="Calibri" w:cs="Calibri"/>
        </w:rPr>
        <w:t xml:space="preserve">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связи и массовых коммуникаций Российской Федерации.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05322">
        <w:rPr>
          <w:rFonts w:ascii="Calibri" w:hAnsi="Calibri" w:cs="Calibri"/>
        </w:rPr>
        <w:t>Министр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005322">
        <w:rPr>
          <w:rFonts w:ascii="Calibri" w:hAnsi="Calibri" w:cs="Calibri"/>
        </w:rPr>
        <w:t>Н.А.НИКИФОРОВ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 w:rsidRPr="00005322">
        <w:rPr>
          <w:rFonts w:ascii="Calibri" w:hAnsi="Calibri" w:cs="Calibri"/>
        </w:rPr>
        <w:t>Приложение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05322">
        <w:rPr>
          <w:rFonts w:ascii="Calibri" w:hAnsi="Calibri" w:cs="Calibri"/>
        </w:rPr>
        <w:t>к приказу Министерства связи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05322">
        <w:rPr>
          <w:rFonts w:ascii="Calibri" w:hAnsi="Calibri" w:cs="Calibri"/>
        </w:rPr>
        <w:t>и массовых коммуникаций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05322">
        <w:rPr>
          <w:rFonts w:ascii="Calibri" w:hAnsi="Calibri" w:cs="Calibri"/>
        </w:rPr>
        <w:t>Российской Федерации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05322">
        <w:rPr>
          <w:rFonts w:ascii="Calibri" w:hAnsi="Calibri" w:cs="Calibri"/>
        </w:rPr>
        <w:t xml:space="preserve">от 10.10.2013 </w:t>
      </w:r>
      <w:r>
        <w:rPr>
          <w:rFonts w:ascii="Calibri" w:hAnsi="Calibri" w:cs="Calibri"/>
        </w:rPr>
        <w:t>№</w:t>
      </w:r>
      <w:r w:rsidRPr="00005322">
        <w:rPr>
          <w:rFonts w:ascii="Calibri" w:hAnsi="Calibri" w:cs="Calibri"/>
        </w:rPr>
        <w:t xml:space="preserve"> 286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 w:rsidRPr="00005322">
        <w:rPr>
          <w:rFonts w:ascii="Calibri" w:hAnsi="Calibri" w:cs="Calibri"/>
          <w:b/>
          <w:bCs/>
        </w:rPr>
        <w:t>КРИТЕРИИ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05322">
        <w:rPr>
          <w:rFonts w:ascii="Calibri" w:hAnsi="Calibri" w:cs="Calibri"/>
          <w:b/>
          <w:bCs/>
        </w:rPr>
        <w:t>ОТНЕСЕНИЯ ТОВАРОВ, РАБОТ, УСЛУГ К ИННОВАЦИОННОЙ ПРОДУКЦИИ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05322">
        <w:rPr>
          <w:rFonts w:ascii="Calibri" w:hAnsi="Calibri" w:cs="Calibri"/>
          <w:b/>
          <w:bCs/>
        </w:rPr>
        <w:t>И (ИЛИ) ВЫСОКОТЕХНОЛОГИЧНОЙ ПРОДУКЦИИ ДЛЯ ЦЕЛЕЙ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05322">
        <w:rPr>
          <w:rFonts w:ascii="Calibri" w:hAnsi="Calibri" w:cs="Calibri"/>
          <w:b/>
          <w:bCs/>
        </w:rPr>
        <w:t>ФОРМИРОВАНИЯ ПЛАНА ЗАКУПКИ ТАКОЙ ПРОДУКЦИИ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>К инновационной продукции и (или) высокотехнологичной продукции для целей формирования плана закупки такой продукции относятся товары, работы и услуги, удовлетворяющие следующим критериям: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8"/>
      <w:bookmarkEnd w:id="3"/>
      <w:r w:rsidRPr="00005322">
        <w:rPr>
          <w:rFonts w:ascii="Calibri" w:hAnsi="Calibri" w:cs="Calibri"/>
        </w:rPr>
        <w:t>1. Научно-техническая новизна.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>1.1. Данный критерий в отношении товаров характеризуется следующими признаками: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>характеристики товаров (по функциональному назначению, конструктивному выполнению, составу применяемых материалов и компонентов, области использования) являются принципиально новыми или существенно отличаются от характеристик ранее произведенного аналогичного товара;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>потребительские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выявлен новый способ применения товара, позволяющий расширить область использования такого товара;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 xml:space="preserve">товар, выпуск которого основан только на применении нового или модернизированного </w:t>
      </w:r>
      <w:r w:rsidRPr="00005322">
        <w:rPr>
          <w:rFonts w:ascii="Calibri" w:hAnsi="Calibri" w:cs="Calibri"/>
        </w:rPr>
        <w:lastRenderedPageBreak/>
        <w:t>технологического оборудования, технологических процессов или технологий, ранее не применяемых при производстве данного товара, или новых материалов, позволяющих значительно улучшить технико-экономические, конкурентоспособные эргономические, потребительские и иные показатели производимого товара.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>1.2. Данный критерий в отношении работ и услуг характеризуется следующими признаками: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>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>работы, услуги являются принципиально новыми, ранее не выполнявшимися, оказывавшимися;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>работы, услуги выполняются, оказываются в области, в которой ранее аналогичные работы, услуги не применялись.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7"/>
      <w:bookmarkEnd w:id="4"/>
      <w:r w:rsidRPr="00005322">
        <w:rPr>
          <w:rFonts w:ascii="Calibri" w:hAnsi="Calibri" w:cs="Calibri"/>
        </w:rPr>
        <w:t>2. Экономический эффект реализации товаров, работ, услуг.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>Данный критерий характеризуется эффективностью освоения инновации, величиной спроса, рентабельностью, а также планируемым положительным экономическим эффектом реализации товаров, работ, услуг, обеспечивающим экономию временных и (или) материальных затрат или создающим условия для такой экономии.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9"/>
      <w:bookmarkEnd w:id="5"/>
      <w:r w:rsidRPr="00005322">
        <w:rPr>
          <w:rFonts w:ascii="Calibri" w:hAnsi="Calibri" w:cs="Calibri"/>
        </w:rPr>
        <w:t>3. Наличие защиты патентных прав (если применимо).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5322">
        <w:rPr>
          <w:rFonts w:ascii="Calibri" w:hAnsi="Calibri" w:cs="Calibri"/>
        </w:rPr>
        <w:t>Данный критерий применяется в случае использования при производстве товаров, выполнении работ, оказании услуг изобретений, полезных моделей, промышленных образцов и характеризуется наличием соответствующих патентов на вышеуказанные результаты интеллектуальной деятельности.</w:t>
      </w:r>
    </w:p>
    <w:p w:rsidR="00005322" w:rsidRPr="00005322" w:rsidRDefault="00005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48E2" w:rsidRPr="00005322" w:rsidRDefault="000648E2"/>
    <w:sectPr w:rsidR="000648E2" w:rsidRPr="00005322" w:rsidSect="0094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22"/>
    <w:rsid w:val="00005322"/>
    <w:rsid w:val="000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2BEBC951354703FC2FFA19870CFD2C4F45376DBC8CC006BB8D02A1CBE9CEFB5327E57FD097F314M57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1</cp:revision>
  <dcterms:created xsi:type="dcterms:W3CDTF">2014-04-02T06:59:00Z</dcterms:created>
  <dcterms:modified xsi:type="dcterms:W3CDTF">2014-04-02T07:00:00Z</dcterms:modified>
</cp:coreProperties>
</file>